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20" w:rsidRDefault="00D13320" w:rsidP="00D1332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АВТОНОМНАЯ НЕКОММЕРЧЕСКАЯ </w:t>
      </w:r>
    </w:p>
    <w:p w:rsidR="00D13320" w:rsidRDefault="00D13320" w:rsidP="00D1332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ПРОФЕССИОНАЛЬНАЯ ОБРАЗОВАТЕЛЬНАЯ ОРГАНИЗАЦИЯ</w:t>
      </w:r>
    </w:p>
    <w:p w:rsidR="00D13320" w:rsidRDefault="00D13320" w:rsidP="00D1332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«КОТЕЛЬНИКОВСКИЙ КОЛЛЕДЖ БИЗНЕСА»</w:t>
      </w:r>
    </w:p>
    <w:p w:rsidR="00D13320" w:rsidRDefault="00D13320" w:rsidP="00D1332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320" w:rsidRDefault="00D13320" w:rsidP="00D1332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320" w:rsidRDefault="00D13320" w:rsidP="00D1332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320" w:rsidRDefault="00D13320" w:rsidP="00D1332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320" w:rsidRPr="00D13320" w:rsidRDefault="00D13320" w:rsidP="00D1332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320" w:rsidRDefault="00314D79" w:rsidP="00D13320">
      <w:pPr>
        <w:pStyle w:val="ConsPlusNonformat"/>
        <w:widowControl/>
        <w:ind w:left="4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УТВЕРЖД</w:t>
      </w:r>
      <w:r w:rsidR="00E63B0C">
        <w:rPr>
          <w:rFonts w:ascii="Times New Roman" w:hAnsi="Times New Roman" w:cs="Times New Roman"/>
          <w:sz w:val="24"/>
          <w:szCs w:val="24"/>
        </w:rPr>
        <w:t>ЕНО</w:t>
      </w:r>
    </w:p>
    <w:p w:rsidR="00D13320" w:rsidRDefault="00E63B0C" w:rsidP="00D13320">
      <w:pPr>
        <w:pStyle w:val="ConsPlusNonformat"/>
        <w:widowControl/>
        <w:ind w:left="45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</w:t>
      </w:r>
      <w:r w:rsidR="00314D79" w:rsidRPr="00D5718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14D79" w:rsidRPr="00D57181">
        <w:rPr>
          <w:rFonts w:ascii="Times New Roman" w:hAnsi="Times New Roman" w:cs="Times New Roman"/>
          <w:sz w:val="24"/>
          <w:szCs w:val="24"/>
        </w:rPr>
        <w:t xml:space="preserve"> АН</w:t>
      </w:r>
      <w:r w:rsidR="00D13320" w:rsidRPr="00D57181">
        <w:rPr>
          <w:rFonts w:ascii="Times New Roman" w:hAnsi="Times New Roman" w:cs="Times New Roman"/>
          <w:sz w:val="24"/>
          <w:szCs w:val="24"/>
        </w:rPr>
        <w:t>ПО</w:t>
      </w:r>
      <w:r w:rsidR="00314D79" w:rsidRPr="00D57181">
        <w:rPr>
          <w:rFonts w:ascii="Times New Roman" w:hAnsi="Times New Roman" w:cs="Times New Roman"/>
          <w:sz w:val="24"/>
          <w:szCs w:val="24"/>
        </w:rPr>
        <w:t xml:space="preserve">О </w:t>
      </w:r>
    </w:p>
    <w:p w:rsidR="00D13320" w:rsidRDefault="00314D79" w:rsidP="00D13320">
      <w:pPr>
        <w:pStyle w:val="ConsPlusNonformat"/>
        <w:widowControl/>
        <w:ind w:left="4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«Котельниковский колледж бизнеса»</w:t>
      </w:r>
    </w:p>
    <w:p w:rsidR="00314D79" w:rsidRPr="00D57181" w:rsidRDefault="00E63B0C" w:rsidP="00D13320">
      <w:pPr>
        <w:pStyle w:val="ConsPlusNonformat"/>
        <w:widowControl/>
        <w:ind w:left="451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32-о от «23» декабря 2015 г.</w:t>
      </w:r>
    </w:p>
    <w:p w:rsidR="00314D79" w:rsidRPr="00D57181" w:rsidRDefault="00314D79" w:rsidP="00D57181">
      <w:pPr>
        <w:pStyle w:val="ConsPlusNonformat"/>
        <w:widowControl/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D57181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D57181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D57181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D57181">
      <w:pPr>
        <w:spacing w:after="0" w:line="240" w:lineRule="auto"/>
        <w:ind w:firstLine="5580"/>
        <w:jc w:val="both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D5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D5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D5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D5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CC2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ПОЛОЖЕНИЕ</w:t>
      </w:r>
    </w:p>
    <w:p w:rsidR="00314D79" w:rsidRPr="00D57181" w:rsidRDefault="00314D79" w:rsidP="00CC2D71">
      <w:pPr>
        <w:pStyle w:val="a3"/>
        <w:spacing w:line="240" w:lineRule="auto"/>
        <w:ind w:firstLine="0"/>
        <w:jc w:val="center"/>
        <w:rPr>
          <w:sz w:val="24"/>
          <w:szCs w:val="24"/>
        </w:rPr>
      </w:pPr>
      <w:r w:rsidRPr="00D57181">
        <w:rPr>
          <w:sz w:val="24"/>
          <w:szCs w:val="24"/>
        </w:rPr>
        <w:t>ОБ УЧЕБНОЙ БИБЛИОТЕКЕ</w:t>
      </w:r>
    </w:p>
    <w:p w:rsidR="00314D79" w:rsidRPr="00D57181" w:rsidRDefault="00314D79" w:rsidP="00CC2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CC2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CC2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79" w:rsidRDefault="00314D79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20" w:rsidRDefault="00D13320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B0C" w:rsidRPr="00D57181" w:rsidRDefault="00E63B0C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CC2D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D79" w:rsidRPr="00CC2D71" w:rsidRDefault="00314D79" w:rsidP="00CC2D71">
      <w:pPr>
        <w:pStyle w:val="a9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D71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CC2D71" w:rsidRPr="00D13320" w:rsidRDefault="00CC2D71" w:rsidP="00D13320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57181">
        <w:rPr>
          <w:rFonts w:ascii="Times New Roman" w:hAnsi="Times New Roman" w:cs="Times New Roman"/>
          <w:sz w:val="24"/>
          <w:szCs w:val="24"/>
        </w:rPr>
        <w:t>Учебная библиотека (далее по тексту – библиотека) является одним из структурных подразделений АН</w:t>
      </w:r>
      <w:r w:rsidR="00D13320" w:rsidRPr="00D57181">
        <w:rPr>
          <w:rFonts w:ascii="Times New Roman" w:hAnsi="Times New Roman" w:cs="Times New Roman"/>
          <w:sz w:val="24"/>
          <w:szCs w:val="24"/>
        </w:rPr>
        <w:t>ПО</w:t>
      </w:r>
      <w:r w:rsidRPr="00D57181">
        <w:rPr>
          <w:rFonts w:ascii="Times New Roman" w:hAnsi="Times New Roman" w:cs="Times New Roman"/>
          <w:sz w:val="24"/>
          <w:szCs w:val="24"/>
        </w:rPr>
        <w:t>О «Котельниковский колледж бизнеса» (далее по тексту – Колледж), обеспечивающим печатными и (или) электронными учебными изданиями (включая учебники и учебные пособия), методическими и периодическими изданиями учебно-воспитательный процесс и научные исследования, осуществляемые всеми сотрудниками Колледжа, а также физических и юридических лиц, обратившихся с запросом.</w:t>
      </w:r>
      <w:proofErr w:type="gramEnd"/>
    </w:p>
    <w:p w:rsidR="00314D79" w:rsidRPr="00D57181" w:rsidRDefault="00D13320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 xml:space="preserve">АНПОО </w:t>
      </w:r>
      <w:r w:rsidR="00314D79" w:rsidRPr="00D57181">
        <w:rPr>
          <w:rFonts w:ascii="Times New Roman" w:hAnsi="Times New Roman" w:cs="Times New Roman"/>
          <w:sz w:val="24"/>
          <w:szCs w:val="24"/>
        </w:rPr>
        <w:t xml:space="preserve">«Котельниковский колледж бизнеса» финансирует деятельность библиотеки и осуществляет </w:t>
      </w:r>
      <w:proofErr w:type="gramStart"/>
      <w:r w:rsidR="00314D79" w:rsidRPr="00D571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4D79" w:rsidRPr="00D57181">
        <w:rPr>
          <w:rFonts w:ascii="Times New Roman" w:hAnsi="Times New Roman" w:cs="Times New Roman"/>
          <w:sz w:val="24"/>
          <w:szCs w:val="24"/>
        </w:rPr>
        <w:t xml:space="preserve"> этой деятельностью в соответствии с действующим законодательством. Колледж (в лице директора, а также педагогического совета) вправе определять целевые приоритетные направления деятельности библиотеки, формы и методы взаимодействия с субъектами учебно-воспитательного процесса.</w:t>
      </w:r>
    </w:p>
    <w:p w:rsidR="00314D79" w:rsidRPr="00D57181" w:rsidRDefault="00314D79" w:rsidP="00D133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 xml:space="preserve">1.2. Библиотека в своей деятельности руководствуется: </w:t>
      </w:r>
      <w:proofErr w:type="gramStart"/>
      <w:r w:rsidRPr="00D57181">
        <w:rPr>
          <w:rFonts w:ascii="Times New Roman" w:hAnsi="Times New Roman" w:cs="Times New Roman"/>
          <w:sz w:val="24"/>
          <w:szCs w:val="24"/>
        </w:rPr>
        <w:t xml:space="preserve">ФЗ № 78-ФЗ 1994 года «О библиотечном деле», ФЗ от 27.07.2006 N 149-ФЗ (ред. от 02.07.2013) «Об информации, информационных технологиях и о защите информации», ФЗ от 29.12.2012 N 273-ФЗ (ред. от 23.07.2013) «Об образовании в Российской Федерации», Законом Волгоградской области «О библиотечном деле Волгоградской области» от 10.09.98 г. (в ред. Закона Волгоградской области от 29.09.99 N 318-ОД), Уставом </w:t>
      </w:r>
      <w:r w:rsidR="00D13320" w:rsidRPr="00D57181">
        <w:rPr>
          <w:rFonts w:ascii="Times New Roman" w:hAnsi="Times New Roman" w:cs="Times New Roman"/>
          <w:sz w:val="24"/>
          <w:szCs w:val="24"/>
        </w:rPr>
        <w:t xml:space="preserve">АНПОО </w:t>
      </w:r>
      <w:r w:rsidRPr="00D57181">
        <w:rPr>
          <w:rFonts w:ascii="Times New Roman" w:hAnsi="Times New Roman" w:cs="Times New Roman"/>
          <w:sz w:val="24"/>
          <w:szCs w:val="24"/>
        </w:rPr>
        <w:t>«Котельниковский колледж</w:t>
      </w:r>
      <w:proofErr w:type="gramEnd"/>
      <w:r w:rsidRPr="00D57181">
        <w:rPr>
          <w:rFonts w:ascii="Times New Roman" w:hAnsi="Times New Roman" w:cs="Times New Roman"/>
          <w:sz w:val="24"/>
          <w:szCs w:val="24"/>
        </w:rPr>
        <w:t xml:space="preserve"> бизнеса», постановлениями, приказами и иными нормативными правовыми актами. 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1.3. Библиотека в своей деятельности отражает сложившееся в обществе научное, идеологическое и политическое многообразие; не допускается государственная или иная цензура, ограничивающая право читателей на свободный доступ к информации к библиотечным и информационным ресурсам.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1.4. Порядок доступа к фондам и ресурсам, перечень основных услуг и условия их предоставления библиотекой определяются в правилах пользования библиотекой.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7181">
        <w:rPr>
          <w:rFonts w:ascii="Times New Roman" w:hAnsi="Times New Roman" w:cs="Times New Roman"/>
          <w:sz w:val="24"/>
          <w:szCs w:val="24"/>
        </w:rPr>
        <w:t>. ЦЕЛИ И ЗАДАЧИ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2.1. Полное и оперативное библиотечное и информационно-библиографическое обслуживание студентов,  преподавателей, технического персонала и других категорий читателей Колледжа в соответствии с информационными запросами на основе широкого доступа к библиотечным фондам  и информационным ресурсам.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2.2. Формирование библиотечного фонда и информационных ресурсов в соответствии с профилем Колледжа и информационными потребностями читателей, организация и ведение справочно-библиографического аппарата и баз данных.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2.3. Воспитание информационной культуры: привитие навыков пользования библиотекой, ее фондами и ресурсами. Подготовка читателей для работы со справочным аппаратом, в том числе в автоматизированном режиме.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2.4. Расширение перечня библиотечных услуг, повышение их качества на основе технического оснащения библиотеки, компьютеризации библиотечно-информационных процессов.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2.5. Проведение научных исследований и методической работы по вопросам библиотечного и информационно-библиографического обслуживания.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2.6. Координация и кооперация деятельности с библиотеками, органами научно-технической информации и другими учреждениями для более полного удовлетворения потребностей читателей в учебной и научной литературе, информационных ресурсах.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57181">
        <w:rPr>
          <w:rFonts w:ascii="Times New Roman" w:hAnsi="Times New Roman" w:cs="Times New Roman"/>
          <w:sz w:val="24"/>
          <w:szCs w:val="24"/>
        </w:rPr>
        <w:t>. ФУНКЦИИ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3.1. Библиотека организует дифференцированное обслуживание читателей в читальном зале, на абонементе.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3.2. Бесплатно обеспечивает читателей основными библиотечными услугами: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 xml:space="preserve">3.2.1. предоставляет полную информацию о составе библиотечного фонда через </w:t>
      </w:r>
      <w:r w:rsidRPr="00D57181">
        <w:rPr>
          <w:rFonts w:ascii="Times New Roman" w:hAnsi="Times New Roman" w:cs="Times New Roman"/>
          <w:sz w:val="24"/>
          <w:szCs w:val="24"/>
        </w:rPr>
        <w:lastRenderedPageBreak/>
        <w:t>систему каталогов, картотек, базу данных и другие формы библиотечного информирования;</w:t>
      </w:r>
    </w:p>
    <w:p w:rsidR="00314D79" w:rsidRPr="00D57181" w:rsidRDefault="00314D79" w:rsidP="00D5718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3.2.2. оказывает консультационную помощь в поиске и выборе источников информации;</w:t>
      </w:r>
    </w:p>
    <w:p w:rsidR="00314D79" w:rsidRPr="00D57181" w:rsidRDefault="00314D79" w:rsidP="00D5718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3.2.3. выдает во временное пользование произведения печати (в том числе периодические издания) и другие документы из библиотечных фондов;</w:t>
      </w:r>
    </w:p>
    <w:p w:rsidR="00314D79" w:rsidRPr="00D57181" w:rsidRDefault="00314D79" w:rsidP="00D5718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3.2.4. получает произведения печати и иные документы по межбиблиотечному абонементу из других библиотек;</w:t>
      </w:r>
    </w:p>
    <w:p w:rsidR="00314D79" w:rsidRPr="00D57181" w:rsidRDefault="00314D79" w:rsidP="00D5718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3.2.5. составляет в помощь научной и учебной работе Колледжа библиографические указатели, списки литературы; выполняет тематические, адресные и другие библиографические справки;</w:t>
      </w:r>
    </w:p>
    <w:p w:rsidR="00314D79" w:rsidRPr="00D57181" w:rsidRDefault="00314D79" w:rsidP="00D5718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3.2.6. проводит библиографические обзоры; организует книжные выставки;</w:t>
      </w:r>
    </w:p>
    <w:p w:rsidR="00314D79" w:rsidRPr="00D57181" w:rsidRDefault="00314D79" w:rsidP="00D5718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3.2.7. выявляет, изучает и систематически уточняет информационные потребности студентов Колледжа, руководства, преподавательского состава.</w:t>
      </w:r>
    </w:p>
    <w:p w:rsidR="00314D79" w:rsidRPr="00D57181" w:rsidRDefault="00314D79" w:rsidP="00D5718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3.2.8. прививает навыки поиска информац</w:t>
      </w:r>
      <w:proofErr w:type="gramStart"/>
      <w:r w:rsidRPr="00D57181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D57181">
        <w:rPr>
          <w:rFonts w:ascii="Times New Roman" w:hAnsi="Times New Roman" w:cs="Times New Roman"/>
          <w:sz w:val="24"/>
          <w:szCs w:val="24"/>
        </w:rPr>
        <w:t xml:space="preserve"> применения в учебном процессе и научной работе. </w:t>
      </w:r>
    </w:p>
    <w:p w:rsidR="00314D79" w:rsidRPr="00D57181" w:rsidRDefault="00314D79" w:rsidP="00D5718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3.2.9. организует для студентов и аспирантов занятия по основам библиотековедения, библиографии и информационной культуре.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3.3. Обеспечивает комплектование фонда в соответствии с основными профессиональными образовательными программами и учебными планами. Приобретает учебную, научную, периодическую, справочную, художественную литературу и другие виды изданий, в том числе на электронных носителях. По согласованию с кафедрой и другими структурными подразделениями Колледжа определяет перечень печатных и (или) электронных учебных изданий (включая учебники и учебные пособия), методических и периодических изданий для комплектования библиотечного фонда. По согласованию с учредителем определяет источники комплектования фондов.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3.4. Организует основные и подсобные фонды изданий и обеспечивает их учет.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3.5. Изучает степень удовлетворения читательского спроса с целью корректировки планов комплектования фондов.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3.6. Осуществляет учет и размещение фондов, обеспечивает их сохранность, режим хранения, реставрацию.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 xml:space="preserve">3.7. Изымает и реализует документы из библиотечного фонда согласно порядку исключения документов и в соответствии с действующими нормативными и правовыми актами. Осуществляет перераспределение непрофильной и дублированной литературы. 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3.8. Ведет систему библиотечных каталогов и картотек  с целью многоаспектного библиографического раскрытия фонда.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3.9. Внедряет передовую библиотечную технологию, результаты научно-исследовательских работ. Проводит анкетирование пользователей библиотечных фондов с целью изучения читательских интересов, качества обслуживания.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3.10. Координирует работу с кафедрой и другими подразделениями Колледжа. Взаимодействует с городской и районной библиотеками.</w:t>
      </w:r>
    </w:p>
    <w:p w:rsidR="00314D79" w:rsidRPr="00D57181" w:rsidRDefault="00314D79" w:rsidP="00D133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3.11. Проводит научно-исследовательскую и методическую (аналитическую, организационную, консультационную) работу по совершенствованию всех направлений деятельности библиотеки.</w:t>
      </w:r>
    </w:p>
    <w:p w:rsidR="00314D79" w:rsidRPr="00D57181" w:rsidRDefault="00314D79" w:rsidP="00D1332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57181">
        <w:rPr>
          <w:rFonts w:ascii="Times New Roman" w:hAnsi="Times New Roman" w:cs="Times New Roman"/>
          <w:sz w:val="24"/>
          <w:szCs w:val="24"/>
        </w:rPr>
        <w:t>. СТРУКТУРА БИБЛИОТЕКИ И ПОРЯДОК ВЗАИМОДЕЙСТВИЯ С ПОДРАЗДЕЛЕНИЕМ</w:t>
      </w:r>
    </w:p>
    <w:p w:rsidR="00314D79" w:rsidRPr="00D57181" w:rsidRDefault="00314D79" w:rsidP="00D5718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4.1. Деятельность учебной библиотеки нацелена на учебно-методическое, научное обеспечение учебно-воспитательного процесса. В связи с этим прямое руководство библиотекой осуществляется директором Колледжа.</w:t>
      </w:r>
    </w:p>
    <w:p w:rsidR="00314D79" w:rsidRPr="00D57181" w:rsidRDefault="00314D79" w:rsidP="00D5718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 xml:space="preserve">4.2. Непосредственное руководство библиотекой осуществляет библиотекарь, который назначается директором Колледжа и находится в прямом подчинении у директора.  Библиотекарь несет полную ответственность за результаты работы в пределах </w:t>
      </w:r>
      <w:r w:rsidRPr="00D57181">
        <w:rPr>
          <w:rFonts w:ascii="Times New Roman" w:hAnsi="Times New Roman" w:cs="Times New Roman"/>
          <w:sz w:val="24"/>
          <w:szCs w:val="24"/>
        </w:rPr>
        <w:lastRenderedPageBreak/>
        <w:t>своей компетенции. Библиотекарь принимается на работу путем заключения трудового договора.</w:t>
      </w:r>
    </w:p>
    <w:p w:rsidR="00314D79" w:rsidRPr="00D57181" w:rsidRDefault="00314D79" w:rsidP="00D5718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181">
        <w:rPr>
          <w:rFonts w:ascii="Times New Roman" w:hAnsi="Times New Roman" w:cs="Times New Roman"/>
          <w:sz w:val="24"/>
          <w:szCs w:val="24"/>
        </w:rPr>
        <w:t>4.3. Руководство Колледжа обеспечивает гарантированное финансирование комплектования библиотечных фондов, обеспечивает библиотеку необходимыми служебными и производственными помещениями в соответствии с действующими нормами, компьютерной и копировально-множительной техникой, коммуникационной техникой и оргтехникой.</w:t>
      </w:r>
    </w:p>
    <w:p w:rsidR="00314D79" w:rsidRPr="00D57181" w:rsidRDefault="00314D79" w:rsidP="00D57181">
      <w:pPr>
        <w:pStyle w:val="21"/>
        <w:spacing w:line="240" w:lineRule="auto"/>
        <w:rPr>
          <w:szCs w:val="24"/>
        </w:rPr>
      </w:pPr>
      <w:r w:rsidRPr="00D57181">
        <w:rPr>
          <w:szCs w:val="24"/>
        </w:rPr>
        <w:t xml:space="preserve">4.4. Библиотека ведет документацию и </w:t>
      </w:r>
      <w:proofErr w:type="gramStart"/>
      <w:r w:rsidRPr="00D57181">
        <w:rPr>
          <w:szCs w:val="24"/>
        </w:rPr>
        <w:t>предоставляет отчеты</w:t>
      </w:r>
      <w:proofErr w:type="gramEnd"/>
      <w:r w:rsidRPr="00D57181">
        <w:rPr>
          <w:szCs w:val="24"/>
        </w:rPr>
        <w:t>, планы работы и иную информацию о своей деятельности в установленном порядке.</w:t>
      </w:r>
    </w:p>
    <w:p w:rsidR="00314D79" w:rsidRPr="00D57181" w:rsidRDefault="00314D79" w:rsidP="00D57181">
      <w:pPr>
        <w:pStyle w:val="21"/>
        <w:spacing w:line="240" w:lineRule="auto"/>
        <w:rPr>
          <w:szCs w:val="24"/>
        </w:rPr>
      </w:pPr>
      <w:r w:rsidRPr="00D57181">
        <w:rPr>
          <w:szCs w:val="24"/>
        </w:rPr>
        <w:t>4.5. Порядок взаимодействия с подразделениями:</w:t>
      </w:r>
    </w:p>
    <w:p w:rsidR="00314D79" w:rsidRPr="00D57181" w:rsidRDefault="00314D79" w:rsidP="00D57181">
      <w:pPr>
        <w:pStyle w:val="21"/>
        <w:tabs>
          <w:tab w:val="left" w:pos="1080"/>
        </w:tabs>
        <w:spacing w:line="240" w:lineRule="auto"/>
        <w:ind w:firstLine="567"/>
        <w:rPr>
          <w:szCs w:val="24"/>
        </w:rPr>
      </w:pPr>
      <w:r w:rsidRPr="00D57181">
        <w:rPr>
          <w:szCs w:val="24"/>
        </w:rPr>
        <w:t>4.5.1. директор утверждает и контролирует план работы библиотеки и план комплектования книжного фонда, информирует о перспективных направлениях развития Колледжа;</w:t>
      </w:r>
    </w:p>
    <w:p w:rsidR="00314D79" w:rsidRPr="00D57181" w:rsidRDefault="00314D79" w:rsidP="00D57181">
      <w:pPr>
        <w:pStyle w:val="21"/>
        <w:tabs>
          <w:tab w:val="left" w:pos="1080"/>
        </w:tabs>
        <w:spacing w:line="240" w:lineRule="auto"/>
        <w:ind w:firstLine="567"/>
        <w:rPr>
          <w:szCs w:val="24"/>
        </w:rPr>
      </w:pPr>
      <w:r w:rsidRPr="00D57181">
        <w:rPr>
          <w:szCs w:val="24"/>
        </w:rPr>
        <w:t>4.5.2. главный бухгалтер исполняет распоряжение директора по оплате заявок на приобретение книжного фонда;</w:t>
      </w:r>
    </w:p>
    <w:p w:rsidR="00314D79" w:rsidRPr="00D57181" w:rsidRDefault="00314D79" w:rsidP="00D57181">
      <w:pPr>
        <w:pStyle w:val="21"/>
        <w:tabs>
          <w:tab w:val="left" w:pos="1080"/>
        </w:tabs>
        <w:spacing w:line="240" w:lineRule="auto"/>
        <w:ind w:firstLine="567"/>
        <w:rPr>
          <w:szCs w:val="24"/>
        </w:rPr>
      </w:pPr>
      <w:r w:rsidRPr="00D57181">
        <w:rPr>
          <w:szCs w:val="24"/>
        </w:rPr>
        <w:t>4.5.3. директор контролирует финансирование приобретенного книжного фонда;</w:t>
      </w:r>
    </w:p>
    <w:p w:rsidR="00314D79" w:rsidRPr="00D57181" w:rsidRDefault="00314D79" w:rsidP="00D57181">
      <w:pPr>
        <w:pStyle w:val="21"/>
        <w:tabs>
          <w:tab w:val="left" w:pos="1080"/>
        </w:tabs>
        <w:spacing w:line="240" w:lineRule="auto"/>
        <w:ind w:firstLine="567"/>
        <w:rPr>
          <w:szCs w:val="24"/>
        </w:rPr>
      </w:pPr>
      <w:r w:rsidRPr="00D57181">
        <w:rPr>
          <w:szCs w:val="24"/>
        </w:rPr>
        <w:t>4.5.4. учебная часть предоставляет ежегодно рабочие учебные планы по реализуемым образовательным программам, информирует о количестве студентов различных форм обучения в текущем учебном году;</w:t>
      </w:r>
    </w:p>
    <w:p w:rsidR="00314D79" w:rsidRPr="00D57181" w:rsidRDefault="00314D79" w:rsidP="00D57181">
      <w:pPr>
        <w:pStyle w:val="21"/>
        <w:tabs>
          <w:tab w:val="left" w:pos="1080"/>
        </w:tabs>
        <w:spacing w:line="240" w:lineRule="auto"/>
        <w:ind w:firstLine="567"/>
        <w:rPr>
          <w:szCs w:val="24"/>
        </w:rPr>
      </w:pPr>
      <w:r w:rsidRPr="00D57181">
        <w:rPr>
          <w:szCs w:val="24"/>
        </w:rPr>
        <w:t xml:space="preserve">4.5.5. заведующая кафедрой информирует о книгообеспеченности по дисциплинам кафедры, в письменной форме предоставляет заявки на базовые учебники по дисциплинам с низкой </w:t>
      </w:r>
      <w:proofErr w:type="spellStart"/>
      <w:r w:rsidRPr="00D57181">
        <w:rPr>
          <w:szCs w:val="24"/>
        </w:rPr>
        <w:t>книгообеспеченностью</w:t>
      </w:r>
      <w:proofErr w:type="spellEnd"/>
      <w:r w:rsidRPr="00D57181">
        <w:rPr>
          <w:szCs w:val="24"/>
        </w:rPr>
        <w:t>, а также на периодические издания, востребованные в учебном процессе;</w:t>
      </w:r>
    </w:p>
    <w:p w:rsidR="00314D79" w:rsidRPr="00D57181" w:rsidRDefault="00314D79" w:rsidP="00D57181">
      <w:pPr>
        <w:pStyle w:val="21"/>
        <w:tabs>
          <w:tab w:val="left" w:pos="1080"/>
        </w:tabs>
        <w:spacing w:line="240" w:lineRule="auto"/>
        <w:ind w:firstLine="567"/>
        <w:rPr>
          <w:szCs w:val="24"/>
        </w:rPr>
      </w:pPr>
      <w:r w:rsidRPr="00D57181">
        <w:rPr>
          <w:szCs w:val="24"/>
        </w:rPr>
        <w:t>4.5.6. учебная часть обеспечивает возврат учебной литературы студентами через обходные листы;</w:t>
      </w:r>
    </w:p>
    <w:p w:rsidR="00314D79" w:rsidRPr="00D57181" w:rsidRDefault="00314D79" w:rsidP="00D57181">
      <w:pPr>
        <w:pStyle w:val="21"/>
        <w:tabs>
          <w:tab w:val="left" w:pos="1080"/>
        </w:tabs>
        <w:spacing w:line="240" w:lineRule="auto"/>
        <w:ind w:firstLine="567"/>
        <w:rPr>
          <w:szCs w:val="24"/>
        </w:rPr>
      </w:pPr>
      <w:r w:rsidRPr="00D57181">
        <w:rPr>
          <w:szCs w:val="24"/>
        </w:rPr>
        <w:t xml:space="preserve">4.5.7. комендант Колледжа  обеспечивает выполнение </w:t>
      </w:r>
      <w:proofErr w:type="gramStart"/>
      <w:r w:rsidRPr="00D57181">
        <w:rPr>
          <w:szCs w:val="24"/>
        </w:rPr>
        <w:t>хозяйственных</w:t>
      </w:r>
      <w:proofErr w:type="gramEnd"/>
      <w:r w:rsidRPr="00D57181">
        <w:rPr>
          <w:szCs w:val="24"/>
        </w:rPr>
        <w:t xml:space="preserve"> </w:t>
      </w:r>
    </w:p>
    <w:p w:rsidR="00314D79" w:rsidRPr="00D57181" w:rsidRDefault="00314D79" w:rsidP="00D57181">
      <w:pPr>
        <w:pStyle w:val="21"/>
        <w:tabs>
          <w:tab w:val="left" w:pos="1080"/>
        </w:tabs>
        <w:spacing w:line="240" w:lineRule="auto"/>
        <w:ind w:firstLine="567"/>
        <w:rPr>
          <w:szCs w:val="24"/>
        </w:rPr>
      </w:pPr>
      <w:r w:rsidRPr="00D57181">
        <w:rPr>
          <w:szCs w:val="24"/>
        </w:rPr>
        <w:t>вопросов библиотеки;</w:t>
      </w:r>
    </w:p>
    <w:p w:rsidR="00314D79" w:rsidRPr="00D57181" w:rsidRDefault="00314D79" w:rsidP="00D57181">
      <w:pPr>
        <w:pStyle w:val="21"/>
        <w:tabs>
          <w:tab w:val="left" w:pos="1080"/>
        </w:tabs>
        <w:spacing w:line="240" w:lineRule="auto"/>
        <w:ind w:firstLine="567"/>
        <w:rPr>
          <w:szCs w:val="24"/>
        </w:rPr>
      </w:pPr>
      <w:r w:rsidRPr="00D57181">
        <w:rPr>
          <w:szCs w:val="24"/>
        </w:rPr>
        <w:t>4.5.8. техник обеспечивает техническое сопровождение электронной библиотеки.</w:t>
      </w:r>
    </w:p>
    <w:p w:rsidR="00314D79" w:rsidRPr="00D57181" w:rsidRDefault="00314D79" w:rsidP="00D57181">
      <w:pPr>
        <w:pStyle w:val="21"/>
        <w:tabs>
          <w:tab w:val="left" w:pos="1080"/>
        </w:tabs>
        <w:spacing w:line="240" w:lineRule="auto"/>
        <w:ind w:firstLine="567"/>
        <w:rPr>
          <w:szCs w:val="24"/>
        </w:rPr>
      </w:pPr>
    </w:p>
    <w:p w:rsidR="00314D79" w:rsidRPr="00D57181" w:rsidRDefault="00314D79" w:rsidP="00D5718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4D79" w:rsidRPr="00D57181" w:rsidRDefault="00314D79" w:rsidP="00D5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2659"/>
      </w:tblGrid>
      <w:tr w:rsidR="00E63B0C" w:rsidTr="001A172D">
        <w:tc>
          <w:tcPr>
            <w:tcW w:w="4219" w:type="dxa"/>
          </w:tcPr>
          <w:p w:rsidR="00E63B0C" w:rsidRDefault="00E63B0C" w:rsidP="001A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61" w:type="dxa"/>
          </w:tcPr>
          <w:p w:rsidR="00E63B0C" w:rsidRDefault="00E63B0C" w:rsidP="001A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03A17F" wp14:editId="1A5746DA">
                  <wp:extent cx="1143000" cy="251460"/>
                  <wp:effectExtent l="0" t="0" r="0" b="0"/>
                  <wp:docPr id="1" name="Рисунок 1" descr="C:\Users\Comp20\Desktop\подписи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20\Desktop\подписи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468" cy="25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:rsidR="00E63B0C" w:rsidRDefault="00E63B0C" w:rsidP="001A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Клыго</w:t>
            </w:r>
            <w:proofErr w:type="spellEnd"/>
          </w:p>
        </w:tc>
      </w:tr>
    </w:tbl>
    <w:p w:rsidR="00314D79" w:rsidRPr="00D57181" w:rsidRDefault="00314D79" w:rsidP="00D57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4D79" w:rsidRPr="00D57181" w:rsidSect="008F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1D3"/>
    <w:multiLevelType w:val="multilevel"/>
    <w:tmpl w:val="9EF0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3E5D15"/>
    <w:multiLevelType w:val="hybridMultilevel"/>
    <w:tmpl w:val="D6B6B6EE"/>
    <w:lvl w:ilvl="0" w:tplc="61FC7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D79"/>
    <w:rsid w:val="000425AA"/>
    <w:rsid w:val="00093962"/>
    <w:rsid w:val="00157F94"/>
    <w:rsid w:val="0018143F"/>
    <w:rsid w:val="001C5349"/>
    <w:rsid w:val="002143FB"/>
    <w:rsid w:val="002D67BC"/>
    <w:rsid w:val="00314D79"/>
    <w:rsid w:val="00345B22"/>
    <w:rsid w:val="00405F8A"/>
    <w:rsid w:val="004A4F47"/>
    <w:rsid w:val="00532CFF"/>
    <w:rsid w:val="00534799"/>
    <w:rsid w:val="005616FA"/>
    <w:rsid w:val="00601704"/>
    <w:rsid w:val="00625063"/>
    <w:rsid w:val="007A50D9"/>
    <w:rsid w:val="007C597F"/>
    <w:rsid w:val="007C6E8C"/>
    <w:rsid w:val="007E0BF6"/>
    <w:rsid w:val="00834230"/>
    <w:rsid w:val="008838DD"/>
    <w:rsid w:val="008B4AF8"/>
    <w:rsid w:val="008D18A7"/>
    <w:rsid w:val="008F3C2A"/>
    <w:rsid w:val="00AE41D0"/>
    <w:rsid w:val="00B777F4"/>
    <w:rsid w:val="00B93DDB"/>
    <w:rsid w:val="00C24BFF"/>
    <w:rsid w:val="00CC2D71"/>
    <w:rsid w:val="00CE6E08"/>
    <w:rsid w:val="00D13320"/>
    <w:rsid w:val="00D57181"/>
    <w:rsid w:val="00DB0E01"/>
    <w:rsid w:val="00DD10EC"/>
    <w:rsid w:val="00DD4A56"/>
    <w:rsid w:val="00E63B0C"/>
    <w:rsid w:val="00FA664D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4D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14D79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314D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314D79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314D79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sPlusNormal">
    <w:name w:val="ConsPlusNormal"/>
    <w:rsid w:val="00314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14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14D79"/>
  </w:style>
  <w:style w:type="character" w:styleId="a6">
    <w:name w:val="Hyperlink"/>
    <w:basedOn w:val="a0"/>
    <w:uiPriority w:val="99"/>
    <w:semiHidden/>
    <w:unhideWhenUsed/>
    <w:rsid w:val="00DD4A5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D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4A56"/>
    <w:rPr>
      <w:b/>
      <w:bCs/>
    </w:rPr>
  </w:style>
  <w:style w:type="paragraph" w:styleId="a9">
    <w:name w:val="List Paragraph"/>
    <w:basedOn w:val="a"/>
    <w:uiPriority w:val="34"/>
    <w:qFormat/>
    <w:rsid w:val="00CC2D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3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45F5-E3B9-4991-AE1A-06F19D13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Comp20</cp:lastModifiedBy>
  <cp:revision>13</cp:revision>
  <dcterms:created xsi:type="dcterms:W3CDTF">2001-12-31T20:15:00Z</dcterms:created>
  <dcterms:modified xsi:type="dcterms:W3CDTF">2016-01-15T13:12:00Z</dcterms:modified>
</cp:coreProperties>
</file>